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54270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Информация </w:t>
      </w:r>
    </w:p>
    <w:p w:rsidR="00000000" w:rsidRDefault="00554270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 привлечению и расходованию благотворительных средств образовательными учреждениями Ставропольского кр</w:t>
      </w:r>
      <w:r>
        <w:rPr>
          <w:sz w:val="28"/>
          <w:szCs w:val="28"/>
        </w:rPr>
        <w:t>ая</w:t>
      </w:r>
    </w:p>
    <w:p w:rsidR="00000000" w:rsidRDefault="00554270">
      <w:pPr>
        <w:ind w:firstLine="708"/>
        <w:jc w:val="center"/>
        <w:rPr>
          <w:sz w:val="28"/>
          <w:szCs w:val="28"/>
        </w:rPr>
      </w:pPr>
    </w:p>
    <w:p w:rsidR="00000000" w:rsidRDefault="00554270">
      <w:pPr>
        <w:ind w:firstLine="708"/>
        <w:jc w:val="center"/>
        <w:rPr>
          <w:sz w:val="28"/>
          <w:szCs w:val="28"/>
        </w:rPr>
      </w:pPr>
    </w:p>
    <w:p w:rsidR="00000000" w:rsidRDefault="005542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секрет, что многие образовательные учреждения в настоящее время находятся в затруднительном финансовом положении: средств, выделяе</w:t>
      </w:r>
      <w:r>
        <w:rPr>
          <w:b/>
          <w:sz w:val="28"/>
          <w:szCs w:val="28"/>
        </w:rPr>
        <w:t xml:space="preserve">мых учредителем, зачастую не достаточно на развитие учреждений. </w:t>
      </w:r>
    </w:p>
    <w:p w:rsidR="00000000" w:rsidRDefault="005542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 родители, которые понимают это, готовы пожертвовать часть своих денег с тем, чтобы их ребенок находился в отремонтированных помещениях, заниматься на современном спортивном оборудовании, ч</w:t>
      </w:r>
      <w:r>
        <w:rPr>
          <w:b/>
          <w:sz w:val="28"/>
          <w:szCs w:val="28"/>
        </w:rPr>
        <w:t>тобы в процессе работы учитель или воспитатель мог использовать качественные наглядные пособия, аудио- и видеоматериалы и т. п.</w:t>
      </w:r>
    </w:p>
    <w:p w:rsidR="00000000" w:rsidRDefault="0055427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 не менее,  средства родителей являются все-таки благотворительной помощью учреждению, и должны жертвоваться добровольно, без</w:t>
      </w:r>
      <w:r>
        <w:rPr>
          <w:b/>
          <w:sz w:val="28"/>
          <w:szCs w:val="28"/>
        </w:rPr>
        <w:t xml:space="preserve"> всякого принуждения. К тому же   родители (другие благотворители) имеют право знать,  куда направлены  средства и использованы ли они по назначению. 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 соответствии с Законом Российской Федерации «Об образовании», Федеральным Законом «О благо</w:t>
      </w:r>
      <w:r>
        <w:rPr>
          <w:rFonts w:ascii="Times New Roman" w:hAnsi="Times New Roman" w:cs="Times New Roman"/>
          <w:sz w:val="28"/>
          <w:szCs w:val="28"/>
        </w:rPr>
        <w:t>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лиц образовательными учреждениями края, установления надлежащего контроля за их це</w:t>
      </w:r>
      <w:r>
        <w:rPr>
          <w:rFonts w:ascii="Times New Roman" w:hAnsi="Times New Roman" w:cs="Times New Roman"/>
          <w:sz w:val="28"/>
          <w:szCs w:val="28"/>
        </w:rPr>
        <w:t>левым использованием,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исключения коррупционной составляющей в действиях руководителей образовательных учреждений министерство образования Ставропольского края  разработало Памятку, в которой даются  разъяснения по порядку  привлечения благотворительных сре</w:t>
      </w:r>
      <w:r>
        <w:rPr>
          <w:rFonts w:ascii="Times New Roman" w:hAnsi="Times New Roman" w:cs="Times New Roman"/>
          <w:sz w:val="28"/>
          <w:szCs w:val="28"/>
        </w:rPr>
        <w:t>дств.</w:t>
      </w:r>
    </w:p>
    <w:p w:rsidR="00000000" w:rsidRDefault="00554270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554270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А М Я Т К А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Добровольные пожертвования физических и (или) юриди</w:t>
      </w:r>
      <w:r>
        <w:rPr>
          <w:rFonts w:ascii="Times New Roman" w:hAnsi="Times New Roman" w:cs="Times New Roman"/>
          <w:sz w:val="28"/>
          <w:szCs w:val="28"/>
        </w:rPr>
        <w:t>ческих лиц привлекаются образовательными учреждениями края в целях восполнения недостающих учреждению бюджетных средств для выполнения уставной деятельности.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привлекаться образовательным учреждением как от родителей детей,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она должна в соответствии  с заключенными на основании законодательства Российс</w:t>
      </w:r>
      <w:r>
        <w:rPr>
          <w:rFonts w:ascii="Times New Roman" w:hAnsi="Times New Roman" w:cs="Times New Roman"/>
          <w:sz w:val="28"/>
          <w:szCs w:val="28"/>
        </w:rPr>
        <w:t>кой Федерации договорами «О благотворительной деятельности».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</w:t>
      </w:r>
      <w:r>
        <w:rPr>
          <w:rFonts w:ascii="Times New Roman" w:hAnsi="Times New Roman" w:cs="Times New Roman"/>
          <w:sz w:val="28"/>
          <w:szCs w:val="28"/>
        </w:rPr>
        <w:t>азовательному учреждению как в устной (на родительском  собрании, в частной беседе), так и в письменной (в виде объявления, письма) форме.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</w:t>
      </w:r>
      <w:r>
        <w:rPr>
          <w:rFonts w:ascii="Times New Roman" w:hAnsi="Times New Roman" w:cs="Times New Roman"/>
          <w:sz w:val="28"/>
          <w:szCs w:val="28"/>
        </w:rPr>
        <w:t>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000000" w:rsidRDefault="00554270">
      <w:pPr>
        <w:tabs>
          <w:tab w:val="left" w:pos="708"/>
          <w:tab w:val="left" w:pos="1416"/>
          <w:tab w:val="left" w:pos="2124"/>
          <w:tab w:val="left" w:pos="3330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000000" w:rsidRDefault="00554270">
      <w:pPr>
        <w:tabs>
          <w:tab w:val="left" w:pos="708"/>
          <w:tab w:val="left" w:pos="1416"/>
          <w:tab w:val="left" w:pos="2124"/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внесения записе</w:t>
      </w:r>
      <w:r>
        <w:rPr>
          <w:sz w:val="28"/>
          <w:szCs w:val="28"/>
        </w:rPr>
        <w:t>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000000" w:rsidRDefault="00554270">
      <w:pPr>
        <w:tabs>
          <w:tab w:val="left" w:pos="708"/>
          <w:tab w:val="left" w:pos="1416"/>
          <w:tab w:val="left" w:pos="2124"/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принятия решений родительских собраний, </w:t>
      </w:r>
      <w:r>
        <w:rPr>
          <w:sz w:val="28"/>
          <w:szCs w:val="28"/>
        </w:rPr>
        <w:t>обязывающих внесение денежных средств;</w:t>
      </w:r>
    </w:p>
    <w:p w:rsidR="00000000" w:rsidRDefault="0055427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000000" w:rsidRDefault="00554270">
      <w:pPr>
        <w:autoSpaceDE w:val="0"/>
        <w:ind w:firstLine="708"/>
        <w:jc w:val="both"/>
        <w:rPr>
          <w:sz w:val="28"/>
          <w:szCs w:val="28"/>
        </w:rPr>
      </w:pP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обращении за оказанием помощи образовательное учреждение обязано </w:t>
      </w:r>
      <w:r>
        <w:rPr>
          <w:rFonts w:ascii="Times New Roman" w:hAnsi="Times New Roman" w:cs="Times New Roman"/>
          <w:sz w:val="28"/>
          <w:szCs w:val="28"/>
        </w:rPr>
        <w:t>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</w:t>
      </w:r>
      <w:r>
        <w:rPr>
          <w:rFonts w:ascii="Times New Roman" w:hAnsi="Times New Roman" w:cs="Times New Roman"/>
          <w:sz w:val="28"/>
          <w:szCs w:val="28"/>
        </w:rPr>
        <w:t>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Расходование привлеченных средств образовательным учреждением должно производиться в соответствии с це</w:t>
      </w:r>
      <w:r>
        <w:rPr>
          <w:rFonts w:ascii="Times New Roman" w:hAnsi="Times New Roman" w:cs="Times New Roman"/>
          <w:sz w:val="28"/>
          <w:szCs w:val="28"/>
        </w:rPr>
        <w:t>левым назначением взноса.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000000" w:rsidRDefault="0055427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/Прием средств -  производится на основании письменного заявления благотворителя на имя руководите</w:t>
      </w:r>
      <w:r>
        <w:rPr>
          <w:sz w:val="28"/>
          <w:szCs w:val="28"/>
        </w:rPr>
        <w:t>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000000" w:rsidRDefault="0055427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сумма взноса;</w:t>
      </w:r>
    </w:p>
    <w:p w:rsidR="00000000" w:rsidRDefault="0055427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конкретная цель использования средств;</w:t>
      </w:r>
    </w:p>
    <w:p w:rsidR="00000000" w:rsidRDefault="0055427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благотворителя;</w:t>
      </w:r>
    </w:p>
    <w:p w:rsidR="00000000" w:rsidRDefault="00554270">
      <w:pPr>
        <w:widowControl w:val="0"/>
        <w:autoSpaceDE w:val="0"/>
        <w:ind w:firstLine="720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>- дата внесения средств./</w:t>
      </w:r>
    </w:p>
    <w:p w:rsidR="00000000" w:rsidRDefault="00554270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ourier New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Добровольные</w:t>
      </w:r>
      <w:r>
        <w:rPr>
          <w:rFonts w:ascii="Times New Roman" w:hAnsi="Times New Roman" w:cs="Times New Roman"/>
          <w:sz w:val="28"/>
          <w:szCs w:val="28"/>
        </w:rPr>
        <w:t xml:space="preserve">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000000" w:rsidRDefault="0055427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</w:t>
      </w:r>
      <w:r>
        <w:rPr>
          <w:rFonts w:ascii="Times New Roman" w:hAnsi="Times New Roman" w:cs="Times New Roman"/>
          <w:sz w:val="28"/>
          <w:szCs w:val="28"/>
        </w:rPr>
        <w:t>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000000" w:rsidRDefault="0055427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</w:t>
      </w:r>
      <w:r>
        <w:rPr>
          <w:rFonts w:ascii="Times New Roman" w:hAnsi="Times New Roman" w:cs="Times New Roman"/>
          <w:sz w:val="28"/>
          <w:szCs w:val="28"/>
        </w:rPr>
        <w:t>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000000" w:rsidRDefault="0055427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</w:t>
      </w:r>
      <w:r>
        <w:rPr>
          <w:rFonts w:ascii="Times New Roman" w:hAnsi="Times New Roman" w:cs="Times New Roman"/>
          <w:sz w:val="28"/>
          <w:szCs w:val="28"/>
        </w:rPr>
        <w:t>ованию органа общественного самоуправления.</w:t>
      </w:r>
    </w:p>
    <w:p w:rsidR="00000000" w:rsidRDefault="0055427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средств, выполнении работ совету учреждения или другому общественному органу для рассмотрения на классных собраниях, общешкольных конференциях и т.д. </w:t>
      </w:r>
    </w:p>
    <w:p w:rsidR="00000000" w:rsidRDefault="00554270">
      <w:pPr>
        <w:pStyle w:val="HTM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Данная информация в обязательном порядке должна размещаться на официальном сайте образовательног</w:t>
      </w:r>
      <w:r>
        <w:rPr>
          <w:rFonts w:ascii="Times New Roman" w:hAnsi="Times New Roman" w:cs="Times New Roman"/>
          <w:sz w:val="28"/>
          <w:szCs w:val="28"/>
        </w:rPr>
        <w:t>о учреждения.</w:t>
      </w:r>
    </w:p>
    <w:p w:rsidR="00000000" w:rsidRDefault="00554270">
      <w:pPr>
        <w:pStyle w:val="HTML"/>
        <w:tabs>
          <w:tab w:val="clear" w:pos="916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000000" w:rsidRDefault="00554270">
      <w:pPr>
        <w:pStyle w:val="HTML"/>
        <w:tabs>
          <w:tab w:val="clear" w:pos="916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</w:t>
      </w:r>
      <w:r>
        <w:rPr>
          <w:rFonts w:ascii="Times New Roman" w:hAnsi="Times New Roman" w:cs="Times New Roman"/>
          <w:sz w:val="28"/>
          <w:szCs w:val="28"/>
        </w:rPr>
        <w:t>ие добровольных пожертвований несет руководитель образовательного учреждения.</w:t>
      </w:r>
    </w:p>
    <w:p w:rsidR="00000000" w:rsidRDefault="00554270">
      <w:pPr>
        <w:pStyle w:val="HTML"/>
        <w:tabs>
          <w:tab w:val="clear" w:pos="916"/>
          <w:tab w:val="left" w:pos="90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</w:t>
      </w:r>
      <w:r>
        <w:rPr>
          <w:rFonts w:ascii="Times New Roman" w:hAnsi="Times New Roman" w:cs="Times New Roman"/>
          <w:sz w:val="28"/>
          <w:szCs w:val="28"/>
        </w:rPr>
        <w:t>и с Положением (Порядком), принятым образовательными учреждениями.</w:t>
      </w:r>
    </w:p>
    <w:p w:rsidR="00000000" w:rsidRDefault="00554270">
      <w:pPr>
        <w:pStyle w:val="HTML"/>
        <w:jc w:val="both"/>
      </w:pPr>
      <w:r>
        <w:tab/>
      </w:r>
    </w:p>
    <w:p w:rsidR="00554270" w:rsidRDefault="00554270">
      <w:pPr>
        <w:pStyle w:val="HTML"/>
      </w:pPr>
    </w:p>
    <w:sectPr w:rsidR="00554270">
      <w:headerReference w:type="default" r:id="rId6"/>
      <w:headerReference w:type="first" r:id="rId7"/>
      <w:pgSz w:w="11906" w:h="16838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70" w:rsidRDefault="00554270">
      <w:r>
        <w:separator/>
      </w:r>
    </w:p>
  </w:endnote>
  <w:endnote w:type="continuationSeparator" w:id="0">
    <w:p w:rsidR="00554270" w:rsidRDefault="0055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70" w:rsidRDefault="00554270">
      <w:r>
        <w:separator/>
      </w:r>
    </w:p>
  </w:footnote>
  <w:footnote w:type="continuationSeparator" w:id="0">
    <w:p w:rsidR="00554270" w:rsidRDefault="0055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4DE5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349885"/>
              <wp:effectExtent l="7620" t="635" r="190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54270">
                          <w:pPr>
                            <w:pStyle w:val="aa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CF4DE5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  <w:p w:rsidR="00000000" w:rsidRDefault="00554270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27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dp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6HYGFHYeVNWq9UiUMtIPZ011vl3XPcoGA22UPeI&#10;TQ53zifXySVy11KwjZAyTuxueyMtOhDQyCZ+6aw0HUmrUSdwnUuu8Wr3HEOqgKR0wEzXpRXgDwTC&#10;XogkCuJHVczL/HpezTbL1fms3JSLWXWer2Z5UV1Xy7ysytvNz8CgKOtOMMbVnVB8EmdR/l3xj22S&#10;ZBXliYYGV4v5Igb3gv0xrGOsefiO+X3h1gsPvSpF3+DVyYnUoeZvFYOwSe2JkMnOXtKPKYMcTP+Y&#10;laiQIIokDz9uR0AJstlq9ghasRqKCXWHBwaMTtvvGA3QrA123/bEcozkewV6C509GXYytpNBFIWj&#10;DfYYJfPGpxdgb6zYdYCcFK30FWiyFVEwTyyAcphAA0byx8cidPjzefR6etLWvwAAAP//AwBQSwME&#10;FAAGAAgAAAAhAAs0U9HXAAAAAwEAAA8AAABkcnMvZG93bnJldi54bWxMj8FOwzAQRO9I/QdrkXqj&#10;DkGFNo1TlVZwRQSkXt14G0eJ11HWbcPf45zgODurmTf5dnSduOLAjScFj4sEBFLlTUO1gu+vt4cV&#10;CA6ajO48oYIfZNgWs7tcZ8bf6BOvZahFDCHOtAIbQp9JyZVFp3nhe6Tonf3gdIhyqKUZ9C2Gu06m&#10;SfIsnW4oNljd495i1ZYXp+DpI3058nt52PdHXLcrfm3PZJWa34+7DYiAY/h7hgk/okMRmU7+QoZF&#10;pyAOCdNVTF4a1UnBcpmCLHL5n734BQAA//8DAFBLAQItABQABgAIAAAAIQC2gziS/gAAAOEBAAAT&#10;AAAAAAAAAAAAAAAAAAAAAABbQ29udGVudF9UeXBlc10ueG1sUEsBAi0AFAAGAAgAAAAhADj9If/W&#10;AAAAlAEAAAsAAAAAAAAAAAAAAAAALwEAAF9yZWxzLy5yZWxzUEsBAi0AFAAGAAgAAAAhAF9kV2mI&#10;AgAAGgUAAA4AAAAAAAAAAAAAAAAALgIAAGRycy9lMm9Eb2MueG1sUEsBAi0AFAAGAAgAAAAhAAs0&#10;U9HXAAAAAwEAAA8AAAAAAAAAAAAAAAAA4gQAAGRycy9kb3ducmV2LnhtbFBLBQYAAAAABAAEAPMA&#10;AADmBQAAAAA=&#10;" stroked="f">
              <v:fill opacity="0"/>
              <v:textbox inset="0,0,0,0">
                <w:txbxContent>
                  <w:p w:rsidR="00000000" w:rsidRDefault="00554270">
                    <w:pPr>
                      <w:pStyle w:val="aa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CF4DE5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  <w:p w:rsidR="00000000" w:rsidRDefault="00554270">
                    <w:pPr>
                      <w:pStyle w:val="a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5427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E5"/>
    <w:rsid w:val="00554270"/>
    <w:rsid w:val="00C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665F7F9-C062-40B7-AD76-F6FFA83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styleId="a4">
    <w:name w:val="Hyperlink"/>
    <w:basedOn w:val="1"/>
    <w:rPr>
      <w:color w:val="0000FF"/>
      <w:u w:val="single"/>
    </w:rPr>
  </w:style>
  <w:style w:type="character" w:styleId="a5">
    <w:name w:val="Emphasis"/>
    <w:basedOn w:val="1"/>
    <w:qFormat/>
    <w:rPr>
      <w:i/>
      <w:iCs/>
    </w:rPr>
  </w:style>
  <w:style w:type="character" w:styleId="a6">
    <w:name w:val="page number"/>
    <w:basedOn w:val="1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А М Я Т К А</vt:lpstr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М Я Т К А</dc:title>
  <dc:subject/>
  <dc:creator>domanov_ai</dc:creator>
  <cp:keywords/>
  <dc:description/>
  <cp:lastModifiedBy>user001</cp:lastModifiedBy>
  <cp:revision>2</cp:revision>
  <cp:lastPrinted>2012-10-19T14:59:00Z</cp:lastPrinted>
  <dcterms:created xsi:type="dcterms:W3CDTF">2018-11-26T15:44:00Z</dcterms:created>
  <dcterms:modified xsi:type="dcterms:W3CDTF">2018-11-26T15:44:00Z</dcterms:modified>
</cp:coreProperties>
</file>